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56DB" w14:textId="59310F3A" w:rsidR="00297426" w:rsidRDefault="00297426" w:rsidP="0029742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Subject Line: </w:t>
      </w:r>
      <w:r>
        <w:rPr>
          <w:rFonts w:eastAsia="Times New Roman" w:cstheme="minorHAnsi"/>
          <w:b/>
          <w:bCs/>
        </w:rPr>
        <w:t>Career &amp; Life Skills for the Deaf and/or Visually Impaired</w:t>
      </w:r>
    </w:p>
    <w:p w14:paraId="6BD7D7A3" w14:textId="77777777" w:rsidR="00297426" w:rsidRDefault="00297426" w:rsidP="00297426">
      <w:pPr>
        <w:spacing w:after="0" w:line="240" w:lineRule="auto"/>
        <w:rPr>
          <w:rFonts w:eastAsia="Times New Roman" w:cstheme="minorHAnsi"/>
        </w:rPr>
      </w:pPr>
    </w:p>
    <w:p w14:paraId="0B2730CC" w14:textId="739513F2" w:rsidR="00297426" w:rsidRDefault="00297426" w:rsidP="006052B4">
      <w:pPr>
        <w:spacing w:after="0" w:line="240" w:lineRule="auto"/>
        <w:rPr>
          <w:rFonts w:eastAsia="Times New Roman" w:cstheme="minorHAnsi"/>
        </w:rPr>
      </w:pPr>
      <w:r w:rsidRPr="00C3009B">
        <w:rPr>
          <w:rFonts w:eastAsia="Times New Roman" w:cstheme="minorHAnsi"/>
          <w:highlight w:val="yellow"/>
        </w:rPr>
        <w:t>(Greeting)</w:t>
      </w:r>
      <w:r w:rsidRPr="00C3009B">
        <w:rPr>
          <w:rFonts w:eastAsia="Times New Roman" w:cstheme="minorHAnsi"/>
        </w:rPr>
        <w:t>,</w:t>
      </w:r>
    </w:p>
    <w:p w14:paraId="648DA156" w14:textId="77777777" w:rsidR="00297426" w:rsidRDefault="00297426" w:rsidP="006052B4">
      <w:pPr>
        <w:spacing w:after="0" w:line="240" w:lineRule="auto"/>
        <w:rPr>
          <w:rFonts w:eastAsia="Times New Roman" w:cstheme="minorHAnsi"/>
        </w:rPr>
      </w:pPr>
    </w:p>
    <w:p w14:paraId="43DC0E8C" w14:textId="7987A9E5" w:rsidR="002945E4" w:rsidRPr="002945E4" w:rsidRDefault="002945E4" w:rsidP="006052B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6052B4" w:rsidRPr="006052B4">
        <w:rPr>
          <w:rFonts w:eastAsia="Times New Roman" w:cstheme="minorHAnsi"/>
        </w:rPr>
        <w:t xml:space="preserve">hank you for </w:t>
      </w:r>
      <w:r w:rsidR="00D96B77">
        <w:rPr>
          <w:rFonts w:eastAsia="Times New Roman" w:cstheme="minorHAnsi"/>
        </w:rPr>
        <w:t>your</w:t>
      </w:r>
      <w:r w:rsidRPr="002945E4">
        <w:rPr>
          <w:rFonts w:eastAsia="Times New Roman" w:cstheme="minorHAnsi"/>
        </w:rPr>
        <w:t xml:space="preserve"> </w:t>
      </w:r>
      <w:r w:rsidR="006052B4" w:rsidRPr="006052B4">
        <w:rPr>
          <w:rFonts w:eastAsia="Times New Roman" w:cstheme="minorHAnsi"/>
        </w:rPr>
        <w:t xml:space="preserve">interest </w:t>
      </w:r>
      <w:r w:rsidR="00D96B77">
        <w:rPr>
          <w:rFonts w:eastAsia="Times New Roman" w:cstheme="minorHAnsi"/>
        </w:rPr>
        <w:t xml:space="preserve">in </w:t>
      </w:r>
      <w:r w:rsidR="007E638B">
        <w:rPr>
          <w:rFonts w:eastAsia="Times New Roman" w:cstheme="minorHAnsi"/>
        </w:rPr>
        <w:t>our</w:t>
      </w:r>
      <w:r w:rsidRPr="002945E4">
        <w:rPr>
          <w:rFonts w:eastAsia="Times New Roman" w:cstheme="minorHAnsi"/>
        </w:rPr>
        <w:t xml:space="preserve"> Career Exploration and Life Skills solutions</w:t>
      </w:r>
      <w:r w:rsidR="007E638B">
        <w:rPr>
          <w:rFonts w:eastAsia="Times New Roman" w:cstheme="minorHAnsi"/>
        </w:rPr>
        <w:t xml:space="preserve">, particularly how the curriculum is </w:t>
      </w:r>
      <w:r w:rsidR="00D96B77">
        <w:rPr>
          <w:rFonts w:eastAsia="Times New Roman" w:cstheme="minorHAnsi"/>
        </w:rPr>
        <w:t xml:space="preserve">a great fit for schools that address the </w:t>
      </w:r>
      <w:hyperlink r:id="rId5" w:history="1">
        <w:r w:rsidR="00D96B77" w:rsidRPr="00DA5EA7">
          <w:rPr>
            <w:rStyle w:val="Hyperlink"/>
            <w:rFonts w:eastAsia="Times New Roman" w:cstheme="minorHAnsi"/>
            <w:b/>
            <w:bCs/>
            <w:color w:val="C00000"/>
            <w:u w:val="none"/>
          </w:rPr>
          <w:t>needs of students with various degrees of hearing and/or vision loss</w:t>
        </w:r>
      </w:hyperlink>
      <w:r w:rsidR="00DA5EA7" w:rsidRPr="00DA5EA7">
        <w:rPr>
          <w:rFonts w:eastAsia="Times New Roman" w:cstheme="minorHAnsi"/>
          <w:color w:val="C00000"/>
        </w:rPr>
        <w:t>!</w:t>
      </w:r>
      <w:r w:rsidR="006052B4" w:rsidRPr="006052B4">
        <w:rPr>
          <w:rFonts w:eastAsia="Times New Roman" w:cstheme="minorHAnsi"/>
          <w:color w:val="C00000"/>
        </w:rPr>
        <w:t> </w:t>
      </w:r>
    </w:p>
    <w:p w14:paraId="00AEAE81" w14:textId="486941EF" w:rsidR="002945E4" w:rsidRPr="002945E4" w:rsidRDefault="002945E4" w:rsidP="006052B4">
      <w:pPr>
        <w:spacing w:after="0" w:line="240" w:lineRule="auto"/>
        <w:rPr>
          <w:rFonts w:eastAsia="Times New Roman" w:cstheme="minorHAnsi"/>
        </w:rPr>
      </w:pPr>
    </w:p>
    <w:p w14:paraId="16E2466A" w14:textId="09A4B1C7" w:rsidR="00DA5EA7" w:rsidRDefault="00B60F81" w:rsidP="006052B4">
      <w:pPr>
        <w:spacing w:after="0" w:line="240" w:lineRule="auto"/>
      </w:pPr>
      <w:r>
        <w:t>Our curriculum uses a dynamic, hands-on approach to student engagement and is accessible by students who are deaf and/or visually impaired:</w:t>
      </w:r>
    </w:p>
    <w:p w14:paraId="0E44CA4E" w14:textId="77777777" w:rsidR="00D96B77" w:rsidRDefault="00D96B77" w:rsidP="006052B4">
      <w:pPr>
        <w:spacing w:after="0" w:line="240" w:lineRule="auto"/>
      </w:pPr>
    </w:p>
    <w:p w14:paraId="08ED7A24" w14:textId="53783DDD" w:rsidR="00B60F81" w:rsidRDefault="00B60F81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Materials are accessible by assistive technologies such as screen magnifiers &amp; readers and Braille printers.</w:t>
      </w:r>
    </w:p>
    <w:p w14:paraId="46EA2ADD" w14:textId="77873F64" w:rsidR="00B60F81" w:rsidRDefault="00B60F81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Video modeling files support closed captioning.</w:t>
      </w:r>
    </w:p>
    <w:p w14:paraId="1A97D2A5" w14:textId="0890448D" w:rsidR="00B60F81" w:rsidRDefault="00B60F81" w:rsidP="00B60F81">
      <w:pPr>
        <w:pStyle w:val="ListParagraph"/>
        <w:numPr>
          <w:ilvl w:val="0"/>
          <w:numId w:val="1"/>
        </w:numPr>
        <w:spacing w:after="0" w:line="240" w:lineRule="auto"/>
      </w:pPr>
      <w:r>
        <w:t>PowerPoints provide text with audio for emerging readers and those with hearing/visual needs.</w:t>
      </w:r>
    </w:p>
    <w:p w14:paraId="21A286C1" w14:textId="789BCEBE" w:rsidR="00B60F81" w:rsidRDefault="00B60F81" w:rsidP="00B60F8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formatting allows modifications to font, size, typeface and color. </w:t>
      </w:r>
    </w:p>
    <w:p w14:paraId="0C57548D" w14:textId="77777777" w:rsidR="00B60F81" w:rsidRDefault="00B60F81" w:rsidP="00B60F81">
      <w:pPr>
        <w:spacing w:after="0" w:line="240" w:lineRule="auto"/>
      </w:pPr>
    </w:p>
    <w:p w14:paraId="3DA99FD7" w14:textId="054D6BA5" w:rsidR="006052B4" w:rsidRPr="00D96B77" w:rsidRDefault="002945E4" w:rsidP="00D96B7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To learn more </w:t>
      </w:r>
      <w:r w:rsidRPr="002945E4">
        <w:rPr>
          <w:rFonts w:eastAsia="Times New Roman" w:cstheme="minorHAnsi"/>
        </w:rPr>
        <w:t xml:space="preserve">about </w:t>
      </w:r>
      <w:r w:rsidR="00D96B77">
        <w:rPr>
          <w:rFonts w:eastAsia="Times New Roman" w:cstheme="minorHAnsi"/>
        </w:rPr>
        <w:t>these enhancements visit</w:t>
      </w:r>
      <w:r w:rsidR="00DA5EA7">
        <w:rPr>
          <w:rFonts w:eastAsia="Times New Roman" w:cstheme="minorHAnsi"/>
        </w:rPr>
        <w:t xml:space="preserve"> </w:t>
      </w:r>
      <w:hyperlink r:id="rId6" w:history="1">
        <w:r w:rsidR="00DA5EA7" w:rsidRPr="00DA5EA7">
          <w:rPr>
            <w:rStyle w:val="Hyperlink"/>
            <w:b/>
            <w:bCs/>
            <w:color w:val="C00000"/>
          </w:rPr>
          <w:t>https://educationassociates.com/for-all</w:t>
        </w:r>
      </w:hyperlink>
      <w:r w:rsidR="00D96B77">
        <w:rPr>
          <w:b/>
          <w:bCs/>
          <w:color w:val="C00000"/>
        </w:rPr>
        <w:t>.</w:t>
      </w:r>
    </w:p>
    <w:p w14:paraId="1AE7D77E" w14:textId="4B42AC81" w:rsidR="002945E4" w:rsidRDefault="002945E4" w:rsidP="006052B4">
      <w:pPr>
        <w:spacing w:after="0" w:line="240" w:lineRule="auto"/>
        <w:rPr>
          <w:b/>
          <w:bCs/>
          <w:color w:val="C00000"/>
        </w:rPr>
      </w:pPr>
    </w:p>
    <w:p w14:paraId="57E09F63" w14:textId="06274B26" w:rsidR="002945E4" w:rsidRPr="00D96B77" w:rsidRDefault="002945E4" w:rsidP="00D96B77">
      <w:pPr>
        <w:spacing w:after="0" w:line="240" w:lineRule="auto"/>
      </w:pPr>
      <w:r w:rsidRPr="002945E4">
        <w:t xml:space="preserve">You can </w:t>
      </w:r>
      <w:r w:rsidRPr="00A15AC6">
        <w:t xml:space="preserve">also </w:t>
      </w:r>
      <w:hyperlink r:id="rId7" w:history="1">
        <w:r w:rsidRPr="00A15AC6">
          <w:rPr>
            <w:rStyle w:val="Hyperlink"/>
            <w:b/>
            <w:bCs/>
            <w:color w:val="C00000"/>
            <w:u w:val="none"/>
          </w:rPr>
          <w:t>schedule a free</w:t>
        </w:r>
        <w:r w:rsidR="00A15AC6" w:rsidRPr="00A15AC6">
          <w:rPr>
            <w:rStyle w:val="Hyperlink"/>
            <w:b/>
            <w:bCs/>
            <w:color w:val="C00000"/>
            <w:u w:val="none"/>
          </w:rPr>
          <w:t xml:space="preserve">, interactive </w:t>
        </w:r>
        <w:r w:rsidRPr="00A15AC6">
          <w:rPr>
            <w:rStyle w:val="Hyperlink"/>
            <w:b/>
            <w:bCs/>
            <w:color w:val="C00000"/>
            <w:u w:val="none"/>
          </w:rPr>
          <w:t>live webinar</w:t>
        </w:r>
      </w:hyperlink>
      <w:r>
        <w:t xml:space="preserve"> to learn more about our career exploration &amp; life skills solutions</w:t>
      </w:r>
      <w:r w:rsidR="00DA5EA7">
        <w:t xml:space="preserve"> for all </w:t>
      </w:r>
      <w:r w:rsidR="00531728">
        <w:t>populations</w:t>
      </w:r>
      <w:r w:rsidR="00DA5EA7">
        <w:t>:</w:t>
      </w:r>
      <w:r>
        <w:t xml:space="preserve"> </w:t>
      </w:r>
      <w:hyperlink r:id="rId8" w:history="1">
        <w:r w:rsidR="00A15AC6" w:rsidRPr="00A15AC6">
          <w:rPr>
            <w:rStyle w:val="Hyperlink"/>
            <w:b/>
            <w:bCs/>
            <w:color w:val="C00000"/>
          </w:rPr>
          <w:t>https://educationassociates.com/webinars/</w:t>
        </w:r>
      </w:hyperlink>
    </w:p>
    <w:p w14:paraId="26370CB2" w14:textId="77777777" w:rsidR="002945E4" w:rsidRPr="006052B4" w:rsidRDefault="002945E4" w:rsidP="006052B4">
      <w:pPr>
        <w:spacing w:after="0" w:line="240" w:lineRule="auto"/>
        <w:rPr>
          <w:rFonts w:eastAsia="Times New Roman" w:cstheme="minorHAnsi"/>
        </w:rPr>
      </w:pPr>
    </w:p>
    <w:p w14:paraId="1DC2AAF2" w14:textId="155189BD" w:rsidR="009823B0" w:rsidRDefault="00DA5EA7" w:rsidP="002945E4">
      <w:pPr>
        <w:spacing w:after="0" w:line="240" w:lineRule="auto"/>
        <w:rPr>
          <w:rFonts w:eastAsia="Times New Roman" w:cstheme="minorHAnsi"/>
        </w:rPr>
      </w:pPr>
      <w:r w:rsidRPr="006052B4">
        <w:rPr>
          <w:rFonts w:eastAsia="Times New Roman" w:cstheme="minorHAnsi"/>
        </w:rPr>
        <w:t xml:space="preserve">If you have questions or </w:t>
      </w:r>
      <w:r w:rsidR="00531728">
        <w:rPr>
          <w:rFonts w:eastAsia="Times New Roman" w:cstheme="minorHAnsi"/>
        </w:rPr>
        <w:t>are interested in our curriculum</w:t>
      </w:r>
      <w:r w:rsidRPr="006052B4">
        <w:rPr>
          <w:rFonts w:eastAsia="Times New Roman" w:cstheme="minorHAnsi"/>
        </w:rPr>
        <w:t xml:space="preserve">, please reach out </w:t>
      </w:r>
      <w:r w:rsidRPr="002945E4">
        <w:rPr>
          <w:rFonts w:eastAsia="Times New Roman" w:cstheme="minorHAnsi"/>
        </w:rPr>
        <w:t>to me directly via phone or email, or you can discuss our career and life skills solutions on our</w:t>
      </w:r>
      <w:r w:rsidRPr="006052B4">
        <w:rPr>
          <w:rFonts w:eastAsia="Times New Roman" w:cstheme="minorHAnsi"/>
          <w:color w:val="EC3A47"/>
        </w:rPr>
        <w:t> </w:t>
      </w:r>
      <w:hyperlink r:id="rId9" w:tgtFrame="_blank" w:history="1">
        <w:r w:rsidRPr="006052B4">
          <w:rPr>
            <w:rFonts w:eastAsia="Times New Roman" w:cstheme="minorHAnsi"/>
            <w:b/>
            <w:bCs/>
            <w:color w:val="C00000"/>
          </w:rPr>
          <w:t>website chat</w:t>
        </w:r>
      </w:hyperlink>
      <w:r w:rsidRPr="00A15AC6">
        <w:rPr>
          <w:rFonts w:eastAsia="Times New Roman" w:cstheme="minorHAnsi"/>
          <w:color w:val="C00000"/>
        </w:rPr>
        <w:t>.</w:t>
      </w:r>
      <w:r>
        <w:rPr>
          <w:rFonts w:eastAsia="Times New Roman" w:cstheme="minorHAnsi"/>
        </w:rPr>
        <w:t xml:space="preserve"> </w:t>
      </w:r>
      <w:r w:rsidR="006052B4" w:rsidRPr="006052B4">
        <w:rPr>
          <w:rFonts w:eastAsia="Times New Roman" w:cstheme="minorHAnsi"/>
        </w:rPr>
        <w:t>Thank you for your commitment to continuing education in our nation’s schools and educational organizations.</w:t>
      </w:r>
      <w:r w:rsidR="00A15AC6">
        <w:rPr>
          <w:rFonts w:eastAsia="Times New Roman" w:cstheme="minorHAnsi"/>
        </w:rPr>
        <w:t xml:space="preserve">  We look forward to working with you over the coming school year!</w:t>
      </w:r>
    </w:p>
    <w:p w14:paraId="741DD313" w14:textId="373781AE" w:rsidR="00297426" w:rsidRDefault="00297426" w:rsidP="002945E4">
      <w:pPr>
        <w:spacing w:after="0" w:line="240" w:lineRule="auto"/>
        <w:rPr>
          <w:rFonts w:eastAsia="Times New Roman" w:cstheme="minorHAnsi"/>
        </w:rPr>
      </w:pPr>
    </w:p>
    <w:p w14:paraId="50E7C0C7" w14:textId="77777777" w:rsidR="00297426" w:rsidRDefault="00297426" w:rsidP="0029742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Best,</w:t>
      </w:r>
    </w:p>
    <w:p w14:paraId="65DB6862" w14:textId="77777777" w:rsidR="00297426" w:rsidRDefault="00297426" w:rsidP="00297426">
      <w:pPr>
        <w:spacing w:after="0" w:line="240" w:lineRule="auto"/>
        <w:rPr>
          <w:rFonts w:eastAsia="Times New Roman" w:cstheme="minorHAnsi"/>
        </w:rPr>
      </w:pPr>
      <w:r w:rsidRPr="00C3009B">
        <w:rPr>
          <w:rFonts w:eastAsia="Times New Roman" w:cstheme="minorHAnsi"/>
          <w:highlight w:val="yellow"/>
        </w:rPr>
        <w:t>(Signature)</w:t>
      </w:r>
    </w:p>
    <w:p w14:paraId="079D816F" w14:textId="407B23D1" w:rsidR="00A15AC6" w:rsidRPr="00297426" w:rsidRDefault="00A15AC6" w:rsidP="002945E4">
      <w:pPr>
        <w:spacing w:after="0" w:line="240" w:lineRule="auto"/>
        <w:rPr>
          <w:rFonts w:eastAsia="Times New Roman" w:cstheme="minorHAnsi"/>
          <w:color w:val="C00000"/>
        </w:rPr>
      </w:pPr>
    </w:p>
    <w:p w14:paraId="16E4EF1F" w14:textId="558F7FC6" w:rsidR="00297426" w:rsidRPr="00297426" w:rsidRDefault="00297426" w:rsidP="00297426">
      <w:pPr>
        <w:spacing w:after="0" w:line="240" w:lineRule="auto"/>
        <w:ind w:left="360"/>
        <w:rPr>
          <w:rFonts w:eastAsia="Times New Roman" w:cstheme="minorHAnsi"/>
          <w:color w:val="C00000"/>
        </w:rPr>
      </w:pPr>
      <w:r w:rsidRPr="00297426">
        <w:rPr>
          <w:rFonts w:eastAsia="Times New Roman" w:cstheme="minorHAnsi"/>
          <w:b/>
          <w:bCs/>
          <w:i/>
          <w:iCs/>
          <w:color w:val="C00000"/>
        </w:rPr>
        <w:t>The Project Discovery kits are hands-on and very complete. The manipulatives are perfect for our students, especially those with visual impairments.  This is where Project Discovery excels for our students - by providing real tools that workers use on the job and providing meaningful in-class work experiences.</w:t>
      </w:r>
    </w:p>
    <w:p w14:paraId="67B62837" w14:textId="77777777" w:rsidR="00297426" w:rsidRPr="00297426" w:rsidRDefault="00297426" w:rsidP="00297426">
      <w:pPr>
        <w:spacing w:after="0" w:line="240" w:lineRule="auto"/>
        <w:ind w:left="360"/>
        <w:rPr>
          <w:rFonts w:eastAsia="Times New Roman" w:cstheme="minorHAnsi"/>
          <w:color w:val="C00000"/>
        </w:rPr>
      </w:pPr>
    </w:p>
    <w:p w14:paraId="4F19CE02" w14:textId="5231A969" w:rsidR="00A15AC6" w:rsidRPr="00297426" w:rsidRDefault="00297426" w:rsidP="0029742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C00000"/>
        </w:rPr>
      </w:pPr>
      <w:r w:rsidRPr="00297426">
        <w:rPr>
          <w:rFonts w:eastAsia="Times New Roman" w:cstheme="minorHAnsi"/>
          <w:b/>
          <w:bCs/>
          <w:color w:val="C00000"/>
        </w:rPr>
        <w:t>Karolee Russell, South Carolina School for the Deaf &amp; the Blind</w:t>
      </w:r>
    </w:p>
    <w:sectPr w:rsidR="00A15AC6" w:rsidRPr="0029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34791"/>
    <w:multiLevelType w:val="hybridMultilevel"/>
    <w:tmpl w:val="B140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E68C4"/>
    <w:multiLevelType w:val="multilevel"/>
    <w:tmpl w:val="09A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428D3"/>
    <w:multiLevelType w:val="hybridMultilevel"/>
    <w:tmpl w:val="C6262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5D"/>
    <w:rsid w:val="002945E4"/>
    <w:rsid w:val="00297426"/>
    <w:rsid w:val="004E21E5"/>
    <w:rsid w:val="00531728"/>
    <w:rsid w:val="006052B4"/>
    <w:rsid w:val="007E638B"/>
    <w:rsid w:val="00857468"/>
    <w:rsid w:val="009823B0"/>
    <w:rsid w:val="009B495D"/>
    <w:rsid w:val="00A15AC6"/>
    <w:rsid w:val="00B60F81"/>
    <w:rsid w:val="00B67440"/>
    <w:rsid w:val="00D96B77"/>
    <w:rsid w:val="00DA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849C"/>
  <w15:chartTrackingRefBased/>
  <w15:docId w15:val="{3C1B0C57-6905-4B16-B57D-49C0BABC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ting-tag">
    <w:name w:val="greeting-tag"/>
    <w:basedOn w:val="DefaultParagraphFont"/>
    <w:rsid w:val="006052B4"/>
  </w:style>
  <w:style w:type="character" w:styleId="Hyperlink">
    <w:name w:val="Hyperlink"/>
    <w:basedOn w:val="DefaultParagraphFont"/>
    <w:uiPriority w:val="99"/>
    <w:unhideWhenUsed/>
    <w:rsid w:val="006052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5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associates.com/webina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associates.com/webina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associates.com/for-a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associates.com/for-al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associ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Lovell</dc:creator>
  <cp:keywords/>
  <dc:description/>
  <cp:lastModifiedBy>Ben Lovell</cp:lastModifiedBy>
  <cp:revision>2</cp:revision>
  <dcterms:created xsi:type="dcterms:W3CDTF">2020-05-29T16:45:00Z</dcterms:created>
  <dcterms:modified xsi:type="dcterms:W3CDTF">2020-05-29T16:45:00Z</dcterms:modified>
</cp:coreProperties>
</file>